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512" w:rsidRDefault="00BE13D2">
      <w:pPr>
        <w:spacing w:line="240" w:lineRule="auto"/>
        <w:contextualSpacing/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Пояснительная записка</w:t>
      </w:r>
    </w:p>
    <w:p w:rsidR="00BE13D2" w:rsidRDefault="00BE13D2">
      <w:pPr>
        <w:spacing w:line="240" w:lineRule="auto"/>
        <w:contextualSpacing/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к проекту постановления Правительства Саратовской области </w:t>
      </w:r>
    </w:p>
    <w:p w:rsidR="00D17512" w:rsidRDefault="00BE13D2">
      <w:pPr>
        <w:spacing w:line="240" w:lineRule="auto"/>
        <w:contextualSpacing/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«О внесении изменения в постановление Правительства Саратовской области от 20 декабря 2021 года № 1112-П»</w:t>
      </w:r>
    </w:p>
    <w:p w:rsidR="00BE13D2" w:rsidRDefault="00BE13D2">
      <w:pPr>
        <w:spacing w:line="240" w:lineRule="auto"/>
        <w:contextualSpacing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BE13D2" w:rsidRDefault="00BE13D2" w:rsidP="00BE13D2">
      <w:pPr>
        <w:spacing w:after="0" w:line="240" w:lineRule="auto"/>
        <w:contextualSpacing/>
        <w:jc w:val="center"/>
      </w:pPr>
    </w:p>
    <w:p w:rsidR="00D17512" w:rsidRDefault="00BE13D2" w:rsidP="00F00C4D">
      <w:pPr>
        <w:pStyle w:val="ConsPlusNormal"/>
        <w:ind w:firstLine="709"/>
        <w:jc w:val="both"/>
        <w:rPr>
          <w:rFonts w:ascii="PT Astra Serif" w:hAnsi="PT Astra Serif"/>
          <w:color w:val="000000"/>
          <w:spacing w:val="-6"/>
          <w:shd w:val="clear" w:color="auto" w:fill="FFFFFF"/>
        </w:rPr>
      </w:pPr>
      <w:r w:rsidRPr="00BE13D2">
        <w:rPr>
          <w:rFonts w:ascii="PT Astra Serif" w:hAnsi="PT Astra Serif"/>
          <w:color w:val="000000"/>
          <w:spacing w:val="-6"/>
          <w:shd w:val="clear" w:color="auto" w:fill="FFFFFF"/>
        </w:rPr>
        <w:t xml:space="preserve">Проект </w:t>
      </w:r>
      <w:r w:rsidRPr="00BE13D2">
        <w:rPr>
          <w:rFonts w:ascii="PT Astra Serif" w:hAnsi="PT Astra Serif"/>
          <w:spacing w:val="-6"/>
        </w:rPr>
        <w:t>постановления Правительства Саратовской области «О внесении изменения в постановление Правительства Саратовской области от 20 декабря 2021 года № 1112-П»</w:t>
      </w:r>
      <w:r w:rsidRPr="00BE13D2">
        <w:rPr>
          <w:rFonts w:ascii="PT Astra Serif" w:hAnsi="PT Astra Serif"/>
          <w:color w:val="000000"/>
          <w:spacing w:val="-6"/>
          <w:shd w:val="clear" w:color="auto" w:fill="FFFFFF"/>
        </w:rPr>
        <w:t xml:space="preserve"> разработан во исполнение </w:t>
      </w:r>
      <w:r w:rsidR="00F00C4D">
        <w:rPr>
          <w:rFonts w:ascii="PT Astra Serif" w:hAnsi="PT Astra Serif"/>
          <w:color w:val="000000"/>
          <w:spacing w:val="-6"/>
          <w:shd w:val="clear" w:color="auto" w:fill="FFFFFF"/>
        </w:rPr>
        <w:t>постановления</w:t>
      </w:r>
      <w:r w:rsidR="00F00C4D" w:rsidRPr="00F00C4D">
        <w:rPr>
          <w:rFonts w:ascii="PT Astra Serif" w:hAnsi="PT Astra Serif"/>
          <w:color w:val="000000"/>
          <w:spacing w:val="-6"/>
          <w:shd w:val="clear" w:color="auto" w:fill="FFFFFF"/>
        </w:rPr>
        <w:t xml:space="preserve"> Правительства Р</w:t>
      </w:r>
      <w:r w:rsidR="00F00C4D">
        <w:rPr>
          <w:rFonts w:ascii="PT Astra Serif" w:hAnsi="PT Astra Serif"/>
          <w:color w:val="000000"/>
          <w:spacing w:val="-6"/>
          <w:shd w:val="clear" w:color="auto" w:fill="FFFFFF"/>
        </w:rPr>
        <w:t xml:space="preserve">оссийской </w:t>
      </w:r>
      <w:r w:rsidR="00F00C4D" w:rsidRPr="00F00C4D">
        <w:rPr>
          <w:rFonts w:ascii="PT Astra Serif" w:hAnsi="PT Astra Serif"/>
          <w:color w:val="000000"/>
          <w:spacing w:val="-6"/>
          <w:shd w:val="clear" w:color="auto" w:fill="FFFFFF"/>
        </w:rPr>
        <w:t>Ф</w:t>
      </w:r>
      <w:r w:rsidR="00F00C4D">
        <w:rPr>
          <w:rFonts w:ascii="PT Astra Serif" w:hAnsi="PT Astra Serif"/>
          <w:color w:val="000000"/>
          <w:spacing w:val="-6"/>
          <w:shd w:val="clear" w:color="auto" w:fill="FFFFFF"/>
        </w:rPr>
        <w:t>едерации</w:t>
      </w:r>
      <w:r w:rsidR="00F00C4D" w:rsidRPr="00F00C4D">
        <w:rPr>
          <w:rFonts w:ascii="PT Astra Serif" w:hAnsi="PT Astra Serif"/>
          <w:color w:val="000000"/>
          <w:spacing w:val="-6"/>
          <w:shd w:val="clear" w:color="auto" w:fill="FFFFFF"/>
        </w:rPr>
        <w:t xml:space="preserve"> от 21</w:t>
      </w:r>
      <w:r w:rsidR="00F00C4D">
        <w:rPr>
          <w:rFonts w:ascii="PT Astra Serif" w:hAnsi="PT Astra Serif"/>
          <w:color w:val="000000"/>
          <w:spacing w:val="-6"/>
          <w:shd w:val="clear" w:color="auto" w:fill="FFFFFF"/>
        </w:rPr>
        <w:t xml:space="preserve"> сентября </w:t>
      </w:r>
      <w:r w:rsidR="00F00C4D" w:rsidRPr="00F00C4D">
        <w:rPr>
          <w:rFonts w:ascii="PT Astra Serif" w:hAnsi="PT Astra Serif"/>
          <w:color w:val="000000"/>
          <w:spacing w:val="-6"/>
          <w:shd w:val="clear" w:color="auto" w:fill="FFFFFF"/>
        </w:rPr>
        <w:t xml:space="preserve">2023 </w:t>
      </w:r>
      <w:r w:rsidR="00F00C4D">
        <w:rPr>
          <w:rFonts w:ascii="PT Astra Serif" w:hAnsi="PT Astra Serif"/>
          <w:color w:val="000000"/>
          <w:spacing w:val="-6"/>
          <w:shd w:val="clear" w:color="auto" w:fill="FFFFFF"/>
        </w:rPr>
        <w:t>№</w:t>
      </w:r>
      <w:r w:rsidR="00F00C4D" w:rsidRPr="00F00C4D">
        <w:rPr>
          <w:rFonts w:ascii="PT Astra Serif" w:hAnsi="PT Astra Serif"/>
          <w:color w:val="000000"/>
          <w:spacing w:val="-6"/>
          <w:shd w:val="clear" w:color="auto" w:fill="FFFFFF"/>
        </w:rPr>
        <w:t xml:space="preserve"> 1539 </w:t>
      </w:r>
      <w:r w:rsidR="00F00C4D">
        <w:rPr>
          <w:rFonts w:ascii="PT Astra Serif" w:hAnsi="PT Astra Serif"/>
          <w:color w:val="000000"/>
          <w:spacing w:val="-6"/>
          <w:shd w:val="clear" w:color="auto" w:fill="FFFFFF"/>
        </w:rPr>
        <w:t>«</w:t>
      </w:r>
      <w:r w:rsidR="00F00C4D" w:rsidRPr="00F00C4D">
        <w:rPr>
          <w:rFonts w:ascii="PT Astra Serif" w:hAnsi="PT Astra Serif"/>
          <w:color w:val="000000"/>
          <w:spacing w:val="-6"/>
          <w:shd w:val="clear" w:color="auto" w:fill="FFFFFF"/>
        </w:rPr>
        <w:t>О внесении изменений в общие требования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</w:t>
      </w:r>
      <w:r w:rsidR="00F00C4D">
        <w:rPr>
          <w:rFonts w:ascii="PT Astra Serif" w:hAnsi="PT Astra Serif"/>
          <w:color w:val="000000"/>
          <w:spacing w:val="-6"/>
          <w:shd w:val="clear" w:color="auto" w:fill="FFFFFF"/>
        </w:rPr>
        <w:t xml:space="preserve">о страхования, местного бюджета». </w:t>
      </w:r>
    </w:p>
    <w:p w:rsidR="00F00C4D" w:rsidRDefault="00F00C4D" w:rsidP="00F00C4D">
      <w:pPr>
        <w:pStyle w:val="ConsPlusNormal"/>
        <w:ind w:firstLine="709"/>
        <w:jc w:val="both"/>
        <w:rPr>
          <w:rFonts w:ascii="PT Astra Serif" w:hAnsi="PT Astra Serif" w:cs="Calibri"/>
          <w:b/>
          <w:bCs/>
        </w:rPr>
      </w:pPr>
    </w:p>
    <w:p w:rsidR="00D17512" w:rsidRDefault="002743D1">
      <w:pPr>
        <w:spacing w:line="240" w:lineRule="auto"/>
        <w:contextualSpacing/>
        <w:rPr>
          <w:rFonts w:ascii="PT Astra Serif" w:hAnsi="PT Astra Serif" w:cs="Calibri"/>
          <w:b/>
          <w:bCs/>
          <w:sz w:val="28"/>
          <w:szCs w:val="28"/>
        </w:rPr>
      </w:pPr>
      <w:r>
        <w:rPr>
          <w:rFonts w:ascii="PT Astra Serif" w:hAnsi="PT Astra Serif" w:cs="Calibri"/>
          <w:b/>
          <w:bCs/>
          <w:sz w:val="28"/>
          <w:szCs w:val="28"/>
        </w:rPr>
        <w:t xml:space="preserve">    </w:t>
      </w:r>
      <w:bookmarkStart w:id="0" w:name="_GoBack"/>
      <w:bookmarkEnd w:id="0"/>
    </w:p>
    <w:p w:rsidR="00D17512" w:rsidRDefault="00D17512">
      <w:pPr>
        <w:spacing w:line="240" w:lineRule="auto"/>
        <w:contextualSpacing/>
        <w:rPr>
          <w:rFonts w:ascii="PT Astra Serif" w:hAnsi="PT Astra Serif" w:cs="Calibri"/>
          <w:b/>
          <w:bCs/>
          <w:sz w:val="28"/>
          <w:szCs w:val="28"/>
        </w:rPr>
      </w:pPr>
    </w:p>
    <w:p w:rsidR="00C7142B" w:rsidRDefault="00C7142B">
      <w:pPr>
        <w:spacing w:line="240" w:lineRule="auto"/>
        <w:contextualSpacing/>
        <w:rPr>
          <w:rFonts w:ascii="PT Astra Serif" w:hAnsi="PT Astra Serif" w:cs="Calibri"/>
          <w:b/>
          <w:bCs/>
          <w:sz w:val="28"/>
          <w:szCs w:val="28"/>
        </w:rPr>
      </w:pPr>
    </w:p>
    <w:p w:rsidR="00C7142B" w:rsidRDefault="00C71D8F">
      <w:pPr>
        <w:spacing w:line="240" w:lineRule="auto"/>
        <w:contextualSpacing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>Заместитель м</w:t>
      </w:r>
      <w:r w:rsidR="00BE13D2">
        <w:rPr>
          <w:rFonts w:ascii="PT Astra Serif" w:hAnsi="PT Astra Serif" w:cs="PT Astra Serif"/>
          <w:b/>
          <w:bCs/>
          <w:sz w:val="28"/>
          <w:szCs w:val="28"/>
        </w:rPr>
        <w:t>инистр</w:t>
      </w:r>
      <w:r>
        <w:rPr>
          <w:rFonts w:ascii="PT Astra Serif" w:hAnsi="PT Astra Serif" w:cs="PT Astra Serif"/>
          <w:b/>
          <w:bCs/>
          <w:sz w:val="28"/>
          <w:szCs w:val="28"/>
        </w:rPr>
        <w:t>а</w:t>
      </w:r>
      <w:r w:rsidR="00C7142B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="00BE13D2">
        <w:rPr>
          <w:rFonts w:ascii="PT Astra Serif" w:hAnsi="PT Astra Serif" w:cs="PT Astra Serif"/>
          <w:b/>
          <w:bCs/>
          <w:sz w:val="28"/>
          <w:szCs w:val="28"/>
        </w:rPr>
        <w:t xml:space="preserve">финансов </w:t>
      </w:r>
    </w:p>
    <w:p w:rsidR="00C7142B" w:rsidRDefault="00BE13D2">
      <w:pPr>
        <w:spacing w:line="240" w:lineRule="auto"/>
        <w:contextualSpacing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>Саратовской области</w:t>
      </w:r>
      <w:r>
        <w:rPr>
          <w:rFonts w:ascii="PT Astra Serif" w:hAnsi="PT Astra Serif" w:cs="PT Astra Serif"/>
          <w:b/>
          <w:bCs/>
          <w:sz w:val="28"/>
          <w:szCs w:val="28"/>
        </w:rPr>
        <w:tab/>
      </w:r>
      <w:r>
        <w:rPr>
          <w:rFonts w:ascii="PT Astra Serif" w:hAnsi="PT Astra Serif" w:cs="PT Astra Serif"/>
          <w:b/>
          <w:bCs/>
          <w:sz w:val="28"/>
          <w:szCs w:val="28"/>
        </w:rPr>
        <w:tab/>
      </w:r>
      <w:r>
        <w:rPr>
          <w:rFonts w:ascii="PT Astra Serif" w:hAnsi="PT Astra Serif" w:cs="PT Astra Serif"/>
          <w:b/>
          <w:bCs/>
          <w:sz w:val="28"/>
          <w:szCs w:val="28"/>
        </w:rPr>
        <w:tab/>
      </w:r>
      <w:r>
        <w:rPr>
          <w:rFonts w:ascii="PT Astra Serif" w:hAnsi="PT Astra Serif" w:cs="PT Astra Serif"/>
          <w:b/>
          <w:bCs/>
          <w:sz w:val="28"/>
          <w:szCs w:val="28"/>
        </w:rPr>
        <w:tab/>
      </w:r>
      <w:r>
        <w:rPr>
          <w:rFonts w:ascii="PT Astra Serif" w:hAnsi="PT Astra Serif" w:cs="PT Astra Serif"/>
          <w:b/>
          <w:bCs/>
          <w:sz w:val="28"/>
          <w:szCs w:val="28"/>
        </w:rPr>
        <w:tab/>
      </w:r>
      <w:r w:rsidR="00C7142B">
        <w:rPr>
          <w:rFonts w:ascii="PT Astra Serif" w:hAnsi="PT Astra Serif" w:cs="PT Astra Serif"/>
          <w:b/>
          <w:bCs/>
          <w:sz w:val="28"/>
          <w:szCs w:val="28"/>
        </w:rPr>
        <w:tab/>
      </w:r>
      <w:r w:rsidR="00C7142B">
        <w:rPr>
          <w:rFonts w:ascii="PT Astra Serif" w:hAnsi="PT Astra Serif" w:cs="PT Astra Serif"/>
          <w:b/>
          <w:bCs/>
          <w:sz w:val="28"/>
          <w:szCs w:val="28"/>
        </w:rPr>
        <w:tab/>
        <w:t xml:space="preserve">      </w:t>
      </w:r>
      <w:r w:rsidR="00C71D8F">
        <w:rPr>
          <w:rFonts w:ascii="PT Astra Serif" w:hAnsi="PT Astra Serif" w:cs="PT Astra Serif"/>
          <w:b/>
          <w:bCs/>
          <w:sz w:val="28"/>
          <w:szCs w:val="28"/>
        </w:rPr>
        <w:t>Е.А. Петькин</w:t>
      </w:r>
    </w:p>
    <w:p w:rsidR="00D17512" w:rsidRDefault="00D17512">
      <w:pPr>
        <w:rPr>
          <w:rFonts w:ascii="PT Astra Serif" w:hAnsi="PT Astra Serif" w:cs="PT Astra Serif"/>
          <w:b/>
          <w:bCs/>
          <w:sz w:val="28"/>
          <w:szCs w:val="28"/>
        </w:rPr>
      </w:pPr>
    </w:p>
    <w:sectPr w:rsidR="00D1751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42B" w:rsidRDefault="00C7142B">
      <w:pPr>
        <w:spacing w:after="0" w:line="240" w:lineRule="auto"/>
      </w:pPr>
      <w:r>
        <w:separator/>
      </w:r>
    </w:p>
  </w:endnote>
  <w:endnote w:type="continuationSeparator" w:id="0">
    <w:p w:rsidR="00C7142B" w:rsidRDefault="00C714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42B" w:rsidRDefault="00C7142B">
      <w:pPr>
        <w:spacing w:after="0" w:line="240" w:lineRule="auto"/>
      </w:pPr>
      <w:r>
        <w:separator/>
      </w:r>
    </w:p>
  </w:footnote>
  <w:footnote w:type="continuationSeparator" w:id="0">
    <w:p w:rsidR="00C7142B" w:rsidRDefault="00C714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512"/>
    <w:rsid w:val="000F2D8E"/>
    <w:rsid w:val="00252C68"/>
    <w:rsid w:val="002743D1"/>
    <w:rsid w:val="007D731D"/>
    <w:rsid w:val="007F3CDF"/>
    <w:rsid w:val="00847544"/>
    <w:rsid w:val="00991047"/>
    <w:rsid w:val="009B435E"/>
    <w:rsid w:val="00A12ECA"/>
    <w:rsid w:val="00A57FCF"/>
    <w:rsid w:val="00BE13D2"/>
    <w:rsid w:val="00C7142B"/>
    <w:rsid w:val="00C71D8F"/>
    <w:rsid w:val="00D17512"/>
    <w:rsid w:val="00E01BA3"/>
    <w:rsid w:val="00F00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BE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E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BE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E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3</cp:revision>
  <cp:lastPrinted>2023-10-30T12:55:00Z</cp:lastPrinted>
  <dcterms:created xsi:type="dcterms:W3CDTF">2023-10-30T12:55:00Z</dcterms:created>
  <dcterms:modified xsi:type="dcterms:W3CDTF">2023-11-22T12:24:00Z</dcterms:modified>
</cp:coreProperties>
</file>